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03E" w:rsidRPr="00D6403E" w:rsidRDefault="00D6403E" w:rsidP="00D6403E">
      <w:pPr>
        <w:spacing w:line="360" w:lineRule="auto"/>
        <w:jc w:val="center"/>
        <w:outlineLvl w:val="0"/>
        <w:rPr>
          <w:rFonts w:ascii="Times New Roman" w:eastAsia="宋体" w:hAnsi="Times New Roman" w:cs="Times New Roman"/>
          <w:b/>
          <w:sz w:val="36"/>
          <w:szCs w:val="36"/>
        </w:rPr>
      </w:pPr>
      <w:r w:rsidRPr="00D6403E">
        <w:rPr>
          <w:rFonts w:ascii="Times New Roman" w:eastAsia="宋体" w:hAnsi="Times New Roman" w:cs="Times New Roman"/>
          <w:b/>
          <w:sz w:val="36"/>
          <w:szCs w:val="36"/>
        </w:rPr>
        <w:t>采购需求</w:t>
      </w:r>
    </w:p>
    <w:p w:rsidR="00D6403E" w:rsidRPr="00D6403E" w:rsidRDefault="00D6403E" w:rsidP="00D6403E">
      <w:pPr>
        <w:spacing w:line="360" w:lineRule="auto"/>
        <w:ind w:firstLineChars="200" w:firstLine="482"/>
        <w:rPr>
          <w:rFonts w:ascii="宋体" w:eastAsia="宋体" w:hAnsi="宋体" w:cs="Times New Roman"/>
          <w:b/>
          <w:color w:val="000000"/>
          <w:sz w:val="24"/>
          <w:szCs w:val="24"/>
        </w:rPr>
      </w:pPr>
      <w:r w:rsidRPr="00D6403E">
        <w:rPr>
          <w:rFonts w:ascii="宋体" w:eastAsia="宋体" w:hAnsi="宋体" w:cs="Times New Roman" w:hint="eastAsia"/>
          <w:b/>
          <w:color w:val="000000"/>
          <w:sz w:val="24"/>
          <w:szCs w:val="24"/>
        </w:rPr>
        <w:t>一、采购标的</w:t>
      </w:r>
    </w:p>
    <w:p w:rsidR="00D6403E" w:rsidRPr="00D6403E" w:rsidRDefault="00D6403E" w:rsidP="00D6403E">
      <w:pPr>
        <w:spacing w:line="360" w:lineRule="auto"/>
        <w:ind w:firstLineChars="200" w:firstLine="480"/>
        <w:rPr>
          <w:rFonts w:ascii="宋体" w:eastAsia="宋体" w:hAnsi="宋体" w:cs="Times New Roman"/>
          <w:bCs/>
          <w:color w:val="000000"/>
          <w:sz w:val="24"/>
          <w:szCs w:val="24"/>
        </w:rPr>
      </w:pPr>
      <w:r w:rsidRPr="00D6403E">
        <w:rPr>
          <w:rFonts w:ascii="宋体" w:eastAsia="宋体" w:hAnsi="宋体" w:cs="Times New Roman" w:hint="eastAsia"/>
          <w:bCs/>
          <w:color w:val="000000"/>
          <w:sz w:val="24"/>
          <w:szCs w:val="24"/>
        </w:rPr>
        <w:t>1. 采购标的</w:t>
      </w:r>
    </w:p>
    <w:tbl>
      <w:tblPr>
        <w:tblW w:w="79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4495"/>
        <w:gridCol w:w="1701"/>
        <w:gridCol w:w="886"/>
      </w:tblGrid>
      <w:tr w:rsidR="00D6403E" w:rsidRPr="00D6403E" w:rsidTr="00114CFF">
        <w:tc>
          <w:tcPr>
            <w:tcW w:w="887" w:type="dxa"/>
            <w:tcBorders>
              <w:top w:val="single" w:sz="4" w:space="0" w:color="auto"/>
              <w:left w:val="single" w:sz="4" w:space="0" w:color="auto"/>
              <w:bottom w:val="single" w:sz="4" w:space="0" w:color="auto"/>
              <w:right w:val="single" w:sz="4" w:space="0" w:color="auto"/>
            </w:tcBorders>
            <w:vAlign w:val="center"/>
          </w:tcPr>
          <w:p w:rsidR="00D6403E" w:rsidRPr="00D6403E" w:rsidRDefault="00D6403E" w:rsidP="00D6403E">
            <w:pPr>
              <w:jc w:val="center"/>
              <w:rPr>
                <w:rFonts w:ascii="宋体" w:eastAsia="宋体" w:hAnsi="宋体" w:cs="Times New Roman"/>
                <w:b/>
                <w:color w:val="000000"/>
                <w:sz w:val="24"/>
                <w:szCs w:val="24"/>
              </w:rPr>
            </w:pPr>
            <w:r w:rsidRPr="00D6403E">
              <w:rPr>
                <w:rFonts w:ascii="宋体" w:eastAsia="宋体" w:hAnsi="宋体" w:cs="Times New Roman" w:hint="eastAsia"/>
                <w:b/>
                <w:color w:val="000000"/>
                <w:sz w:val="24"/>
                <w:szCs w:val="24"/>
              </w:rPr>
              <w:t>序号</w:t>
            </w:r>
          </w:p>
        </w:tc>
        <w:tc>
          <w:tcPr>
            <w:tcW w:w="4495" w:type="dxa"/>
            <w:tcBorders>
              <w:top w:val="single" w:sz="4" w:space="0" w:color="auto"/>
              <w:left w:val="single" w:sz="4" w:space="0" w:color="auto"/>
              <w:bottom w:val="single" w:sz="4" w:space="0" w:color="auto"/>
              <w:right w:val="single" w:sz="4" w:space="0" w:color="auto"/>
            </w:tcBorders>
            <w:vAlign w:val="center"/>
          </w:tcPr>
          <w:p w:rsidR="00D6403E" w:rsidRPr="00D6403E" w:rsidRDefault="00D6403E" w:rsidP="00D6403E">
            <w:pPr>
              <w:jc w:val="center"/>
              <w:rPr>
                <w:rFonts w:ascii="宋体" w:eastAsia="宋体" w:hAnsi="宋体" w:cs="Times New Roman"/>
                <w:b/>
                <w:color w:val="000000"/>
                <w:sz w:val="24"/>
                <w:szCs w:val="24"/>
              </w:rPr>
            </w:pPr>
            <w:r w:rsidRPr="00D6403E">
              <w:rPr>
                <w:rFonts w:ascii="宋体" w:eastAsia="宋体" w:hAnsi="宋体" w:cs="Times New Roman" w:hint="eastAsia"/>
                <w:b/>
                <w:color w:val="000000"/>
                <w:sz w:val="24"/>
                <w:szCs w:val="24"/>
              </w:rPr>
              <w:t>服务名称</w:t>
            </w:r>
          </w:p>
        </w:tc>
        <w:tc>
          <w:tcPr>
            <w:tcW w:w="1701" w:type="dxa"/>
            <w:tcBorders>
              <w:top w:val="single" w:sz="4" w:space="0" w:color="auto"/>
              <w:left w:val="single" w:sz="4" w:space="0" w:color="auto"/>
              <w:bottom w:val="single" w:sz="4" w:space="0" w:color="auto"/>
              <w:right w:val="single" w:sz="4" w:space="0" w:color="auto"/>
            </w:tcBorders>
            <w:vAlign w:val="center"/>
          </w:tcPr>
          <w:p w:rsidR="00D6403E" w:rsidRPr="00D6403E" w:rsidRDefault="00D6403E" w:rsidP="00D6403E">
            <w:pPr>
              <w:jc w:val="center"/>
              <w:rPr>
                <w:rFonts w:ascii="宋体" w:eastAsia="宋体" w:hAnsi="宋体" w:cs="Times New Roman"/>
                <w:b/>
                <w:color w:val="000000"/>
                <w:sz w:val="24"/>
                <w:szCs w:val="24"/>
              </w:rPr>
            </w:pPr>
            <w:r w:rsidRPr="00D6403E">
              <w:rPr>
                <w:rFonts w:ascii="宋体" w:eastAsia="宋体" w:hAnsi="宋体" w:cs="Times New Roman" w:hint="eastAsia"/>
                <w:b/>
                <w:color w:val="000000"/>
                <w:sz w:val="24"/>
                <w:szCs w:val="24"/>
              </w:rPr>
              <w:t>数量</w:t>
            </w:r>
          </w:p>
        </w:tc>
        <w:tc>
          <w:tcPr>
            <w:tcW w:w="886" w:type="dxa"/>
            <w:tcBorders>
              <w:top w:val="single" w:sz="4" w:space="0" w:color="auto"/>
              <w:left w:val="single" w:sz="4" w:space="0" w:color="auto"/>
              <w:bottom w:val="single" w:sz="4" w:space="0" w:color="auto"/>
              <w:right w:val="single" w:sz="4" w:space="0" w:color="auto"/>
            </w:tcBorders>
            <w:vAlign w:val="center"/>
          </w:tcPr>
          <w:p w:rsidR="00D6403E" w:rsidRPr="00D6403E" w:rsidRDefault="00D6403E" w:rsidP="00D6403E">
            <w:pPr>
              <w:jc w:val="center"/>
              <w:rPr>
                <w:rFonts w:ascii="宋体" w:eastAsia="宋体" w:hAnsi="宋体" w:cs="Times New Roman"/>
                <w:b/>
                <w:color w:val="000000"/>
                <w:sz w:val="24"/>
                <w:szCs w:val="24"/>
              </w:rPr>
            </w:pPr>
            <w:r w:rsidRPr="00D6403E">
              <w:rPr>
                <w:rFonts w:ascii="宋体" w:eastAsia="宋体" w:hAnsi="宋体" w:cs="Times New Roman" w:hint="eastAsia"/>
                <w:b/>
                <w:color w:val="000000"/>
                <w:sz w:val="24"/>
                <w:szCs w:val="24"/>
              </w:rPr>
              <w:t>单位</w:t>
            </w:r>
          </w:p>
        </w:tc>
      </w:tr>
      <w:tr w:rsidR="00D6403E" w:rsidRPr="00D6403E" w:rsidTr="00114CFF">
        <w:tc>
          <w:tcPr>
            <w:tcW w:w="887" w:type="dxa"/>
            <w:tcBorders>
              <w:top w:val="single" w:sz="4" w:space="0" w:color="auto"/>
              <w:left w:val="single" w:sz="4" w:space="0" w:color="auto"/>
              <w:bottom w:val="single" w:sz="4" w:space="0" w:color="auto"/>
              <w:right w:val="single" w:sz="4" w:space="0" w:color="auto"/>
            </w:tcBorders>
            <w:vAlign w:val="center"/>
          </w:tcPr>
          <w:p w:rsidR="00D6403E" w:rsidRPr="00D6403E" w:rsidRDefault="00D6403E" w:rsidP="00D6403E">
            <w:pPr>
              <w:jc w:val="center"/>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1</w:t>
            </w:r>
          </w:p>
        </w:tc>
        <w:tc>
          <w:tcPr>
            <w:tcW w:w="4495" w:type="dxa"/>
            <w:tcBorders>
              <w:top w:val="single" w:sz="4" w:space="0" w:color="auto"/>
              <w:left w:val="single" w:sz="4" w:space="0" w:color="auto"/>
              <w:bottom w:val="single" w:sz="4" w:space="0" w:color="auto"/>
              <w:right w:val="single" w:sz="4" w:space="0" w:color="auto"/>
            </w:tcBorders>
          </w:tcPr>
          <w:p w:rsidR="00D6403E" w:rsidRPr="00D6403E" w:rsidRDefault="00D6403E" w:rsidP="00D6403E">
            <w:pPr>
              <w:jc w:val="center"/>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北京西藏中学2026年度物业管理服务采购项目</w:t>
            </w:r>
          </w:p>
        </w:tc>
        <w:tc>
          <w:tcPr>
            <w:tcW w:w="1701" w:type="dxa"/>
            <w:tcBorders>
              <w:top w:val="single" w:sz="4" w:space="0" w:color="auto"/>
              <w:left w:val="single" w:sz="4" w:space="0" w:color="auto"/>
              <w:bottom w:val="single" w:sz="4" w:space="0" w:color="auto"/>
              <w:right w:val="single" w:sz="4" w:space="0" w:color="auto"/>
            </w:tcBorders>
          </w:tcPr>
          <w:p w:rsidR="00D6403E" w:rsidRPr="00D6403E" w:rsidRDefault="00D6403E" w:rsidP="00D6403E">
            <w:pPr>
              <w:jc w:val="center"/>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1</w:t>
            </w:r>
          </w:p>
        </w:tc>
        <w:tc>
          <w:tcPr>
            <w:tcW w:w="886" w:type="dxa"/>
            <w:tcBorders>
              <w:top w:val="single" w:sz="4" w:space="0" w:color="auto"/>
              <w:left w:val="single" w:sz="4" w:space="0" w:color="auto"/>
              <w:bottom w:val="single" w:sz="4" w:space="0" w:color="auto"/>
              <w:right w:val="single" w:sz="4" w:space="0" w:color="auto"/>
            </w:tcBorders>
          </w:tcPr>
          <w:p w:rsidR="00D6403E" w:rsidRPr="00D6403E" w:rsidRDefault="00D6403E" w:rsidP="00D6403E">
            <w:pPr>
              <w:jc w:val="center"/>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项</w:t>
            </w:r>
          </w:p>
        </w:tc>
      </w:tr>
    </w:tbl>
    <w:p w:rsidR="00D6403E" w:rsidRPr="00D6403E" w:rsidRDefault="00D6403E" w:rsidP="00D6403E">
      <w:pPr>
        <w:spacing w:line="360" w:lineRule="auto"/>
        <w:ind w:firstLineChars="200" w:firstLine="480"/>
        <w:rPr>
          <w:rFonts w:ascii="宋体" w:eastAsia="宋体" w:hAnsi="宋体" w:cs="Times New Roman"/>
          <w:bCs/>
          <w:color w:val="000000"/>
          <w:sz w:val="24"/>
          <w:szCs w:val="24"/>
        </w:rPr>
      </w:pPr>
      <w:r w:rsidRPr="00D6403E">
        <w:rPr>
          <w:rFonts w:ascii="宋体" w:eastAsia="宋体" w:hAnsi="宋体" w:cs="Times New Roman" w:hint="eastAsia"/>
          <w:bCs/>
          <w:color w:val="000000"/>
          <w:sz w:val="24"/>
          <w:szCs w:val="24"/>
        </w:rPr>
        <w:t>2. 项目背景</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北京西藏中学物业管理服务，包括房屋日常养护维修、给排水设备运行维护、基础设施维护管理、环境卫生及保洁管理、供暖服务、绿化服务、防疫和病虫害防治服务、家属院物业管理服务、操场器材管理服务。</w:t>
      </w:r>
    </w:p>
    <w:p w:rsidR="00D6403E" w:rsidRPr="00D6403E" w:rsidRDefault="00D6403E" w:rsidP="00D6403E">
      <w:pPr>
        <w:spacing w:line="360" w:lineRule="auto"/>
        <w:ind w:firstLineChars="200" w:firstLine="482"/>
        <w:rPr>
          <w:rFonts w:ascii="宋体" w:eastAsia="宋体" w:hAnsi="宋体" w:cs="宋体"/>
          <w:b/>
          <w:sz w:val="24"/>
          <w:szCs w:val="24"/>
        </w:rPr>
      </w:pPr>
      <w:r w:rsidRPr="00D6403E">
        <w:rPr>
          <w:rFonts w:ascii="宋体" w:eastAsia="宋体" w:hAnsi="宋体" w:cs="宋体" w:hint="eastAsia"/>
          <w:b/>
          <w:sz w:val="24"/>
          <w:szCs w:val="24"/>
        </w:rPr>
        <w:t>北京西藏中学为寄宿制学校，除暑假外，学生每周7天包括周末及各类节假日均在校内生活、学习，为做好校园的物业服务，要求中标人在学生在校期间每天都要按照响应文件的约定提供各项物业服务，投标报价人应合</w:t>
      </w:r>
      <w:proofErr w:type="gramStart"/>
      <w:r w:rsidRPr="00D6403E">
        <w:rPr>
          <w:rFonts w:ascii="宋体" w:eastAsia="宋体" w:hAnsi="宋体" w:cs="宋体" w:hint="eastAsia"/>
          <w:b/>
          <w:sz w:val="24"/>
          <w:szCs w:val="24"/>
        </w:rPr>
        <w:t>理调整</w:t>
      </w:r>
      <w:proofErr w:type="gramEnd"/>
      <w:r w:rsidRPr="00D6403E">
        <w:rPr>
          <w:rFonts w:ascii="宋体" w:eastAsia="宋体" w:hAnsi="宋体" w:cs="宋体" w:hint="eastAsia"/>
          <w:b/>
          <w:sz w:val="24"/>
          <w:szCs w:val="24"/>
        </w:rPr>
        <w:t>员工轮岗轮班。能承诺</w:t>
      </w:r>
      <w:proofErr w:type="gramStart"/>
      <w:r w:rsidRPr="00D6403E">
        <w:rPr>
          <w:rFonts w:ascii="宋体" w:eastAsia="宋体" w:hAnsi="宋体" w:cs="宋体"/>
          <w:b/>
          <w:sz w:val="24"/>
          <w:szCs w:val="24"/>
        </w:rPr>
        <w:t>践行</w:t>
      </w:r>
      <w:proofErr w:type="gramEnd"/>
      <w:r w:rsidRPr="00D6403E">
        <w:rPr>
          <w:rFonts w:ascii="宋体" w:eastAsia="宋体" w:hAnsi="宋体" w:cs="宋体"/>
          <w:b/>
          <w:sz w:val="24"/>
          <w:szCs w:val="24"/>
        </w:rPr>
        <w:t>环境、社会、治理（ESG）可持续发展理念，规范运营管理、履行社会责任</w:t>
      </w:r>
      <w:r w:rsidRPr="00D6403E">
        <w:rPr>
          <w:rFonts w:ascii="宋体" w:eastAsia="宋体" w:hAnsi="宋体" w:cs="宋体" w:hint="eastAsia"/>
          <w:b/>
          <w:sz w:val="24"/>
          <w:szCs w:val="24"/>
        </w:rPr>
        <w:t>，完全遵守《中华人民共和国妇女权益保障法》中关于“劳动和社会保障权益”的有关要求。</w:t>
      </w:r>
    </w:p>
    <w:p w:rsidR="00D6403E" w:rsidRPr="00D6403E" w:rsidRDefault="00D6403E" w:rsidP="00D6403E">
      <w:pPr>
        <w:spacing w:line="360" w:lineRule="auto"/>
        <w:ind w:firstLineChars="200" w:firstLine="482"/>
        <w:rPr>
          <w:rFonts w:ascii="宋体" w:eastAsia="宋体" w:hAnsi="宋体" w:cs="宋体"/>
          <w:b/>
          <w:sz w:val="24"/>
          <w:szCs w:val="24"/>
        </w:rPr>
      </w:pPr>
      <w:r w:rsidRPr="00D6403E">
        <w:rPr>
          <w:rFonts w:ascii="宋体" w:eastAsia="宋体" w:hAnsi="宋体" w:cs="宋体" w:hint="eastAsia"/>
          <w:b/>
          <w:sz w:val="24"/>
          <w:szCs w:val="24"/>
        </w:rPr>
        <w:t>暑假期间，中标人应按照北京西藏中学的实际需求开展物业服务，提供物业服务的人员不少于12人。如果学生提前返校，则按照实际情况调整。</w:t>
      </w:r>
    </w:p>
    <w:p w:rsidR="00D6403E" w:rsidRPr="00D6403E" w:rsidRDefault="00D6403E" w:rsidP="00D6403E">
      <w:pPr>
        <w:spacing w:line="360" w:lineRule="auto"/>
        <w:ind w:firstLineChars="200" w:firstLine="482"/>
        <w:rPr>
          <w:rFonts w:ascii="宋体" w:eastAsia="宋体" w:hAnsi="宋体" w:cs="Times New Roman"/>
          <w:b/>
          <w:color w:val="000000"/>
          <w:sz w:val="24"/>
          <w:szCs w:val="24"/>
        </w:rPr>
      </w:pPr>
      <w:r w:rsidRPr="00D6403E">
        <w:rPr>
          <w:rFonts w:ascii="宋体" w:eastAsia="宋体" w:hAnsi="宋体" w:cs="Times New Roman" w:hint="eastAsia"/>
          <w:b/>
          <w:color w:val="000000"/>
          <w:sz w:val="24"/>
          <w:szCs w:val="24"/>
        </w:rPr>
        <w:t>二、商务要求</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1. 服务期限及服务地点</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服务期限：一年（2026年</w:t>
      </w:r>
      <w:r w:rsidRPr="00D6403E">
        <w:rPr>
          <w:rFonts w:ascii="宋体" w:eastAsia="宋体" w:hAnsi="宋体" w:cs="Times New Roman"/>
          <w:color w:val="000000"/>
          <w:sz w:val="24"/>
          <w:szCs w:val="24"/>
        </w:rPr>
        <w:t>8</w:t>
      </w:r>
      <w:r w:rsidRPr="00D6403E">
        <w:rPr>
          <w:rFonts w:ascii="宋体" w:eastAsia="宋体" w:hAnsi="宋体" w:cs="Times New Roman" w:hint="eastAsia"/>
          <w:color w:val="000000"/>
          <w:sz w:val="24"/>
          <w:szCs w:val="24"/>
        </w:rPr>
        <w:t>月1日-2027年</w:t>
      </w:r>
      <w:r w:rsidRPr="00D6403E">
        <w:rPr>
          <w:rFonts w:ascii="宋体" w:eastAsia="宋体" w:hAnsi="宋体" w:cs="Times New Roman"/>
          <w:color w:val="000000"/>
          <w:sz w:val="24"/>
          <w:szCs w:val="24"/>
        </w:rPr>
        <w:t>7</w:t>
      </w:r>
      <w:r w:rsidRPr="00D6403E">
        <w:rPr>
          <w:rFonts w:ascii="宋体" w:eastAsia="宋体" w:hAnsi="宋体" w:cs="Times New Roman" w:hint="eastAsia"/>
          <w:color w:val="000000"/>
          <w:sz w:val="24"/>
          <w:szCs w:val="24"/>
        </w:rPr>
        <w:t>月31日）</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服务地点：北京西藏中学校园及家属院（朝阳区高原街1号及学校附属高原街3号楼、5号楼家属院）</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2. 付款条件</w:t>
      </w:r>
    </w:p>
    <w:p w:rsidR="00D6403E" w:rsidRPr="00D6403E" w:rsidRDefault="00D6403E" w:rsidP="00D6403E">
      <w:pPr>
        <w:spacing w:line="360" w:lineRule="auto"/>
        <w:ind w:firstLineChars="200" w:firstLine="480"/>
        <w:rPr>
          <w:rFonts w:ascii="宋体" w:eastAsia="宋体" w:hAnsi="宋体" w:cs="Times New Roman"/>
          <w:bCs/>
          <w:color w:val="000000"/>
          <w:sz w:val="24"/>
          <w:szCs w:val="24"/>
        </w:rPr>
      </w:pPr>
      <w:r w:rsidRPr="00D6403E">
        <w:rPr>
          <w:rFonts w:ascii="宋体" w:eastAsia="宋体" w:hAnsi="宋体" w:cs="Times New Roman" w:hint="eastAsia"/>
          <w:bCs/>
          <w:color w:val="000000"/>
          <w:sz w:val="24"/>
          <w:szCs w:val="24"/>
        </w:rPr>
        <w:t>项目预算：135万元/年。（大写：壹佰叁拾伍万元整）</w:t>
      </w:r>
    </w:p>
    <w:p w:rsidR="00D6403E" w:rsidRPr="00D6403E" w:rsidRDefault="00D6403E" w:rsidP="00D6403E">
      <w:pPr>
        <w:spacing w:line="360" w:lineRule="auto"/>
        <w:ind w:firstLineChars="200" w:firstLine="480"/>
        <w:rPr>
          <w:rFonts w:ascii="宋体" w:eastAsia="宋体" w:hAnsi="宋体" w:cs="Times New Roman"/>
          <w:bCs/>
          <w:color w:val="000000"/>
          <w:sz w:val="24"/>
          <w:szCs w:val="24"/>
        </w:rPr>
      </w:pPr>
      <w:r w:rsidRPr="00D6403E">
        <w:rPr>
          <w:rFonts w:ascii="宋体" w:eastAsia="宋体" w:hAnsi="宋体" w:cs="Times New Roman" w:hint="eastAsia"/>
          <w:bCs/>
          <w:color w:val="000000"/>
          <w:sz w:val="24"/>
          <w:szCs w:val="24"/>
        </w:rPr>
        <w:t>以上价格为含税价，合同总价在合同履行期间内不因国家税率调整而改变，采购人每次付款前，中标人应开具相应金额的发票。</w:t>
      </w:r>
    </w:p>
    <w:p w:rsidR="00D6403E" w:rsidRPr="00D6403E" w:rsidRDefault="00D6403E" w:rsidP="00D6403E">
      <w:pPr>
        <w:spacing w:line="360" w:lineRule="auto"/>
        <w:ind w:firstLineChars="200" w:firstLine="480"/>
        <w:rPr>
          <w:rFonts w:ascii="宋体" w:eastAsia="宋体" w:hAnsi="宋体" w:cs="Times New Roman"/>
          <w:bCs/>
          <w:color w:val="000000"/>
          <w:sz w:val="24"/>
          <w:szCs w:val="24"/>
        </w:rPr>
      </w:pPr>
      <w:r w:rsidRPr="00D6403E">
        <w:rPr>
          <w:rFonts w:ascii="宋体" w:eastAsia="宋体" w:hAnsi="宋体" w:cs="Times New Roman" w:hint="eastAsia"/>
          <w:bCs/>
          <w:color w:val="000000"/>
          <w:sz w:val="24"/>
          <w:szCs w:val="24"/>
        </w:rPr>
        <w:t>付款方式：按季度支付，每季度结束后一个月月末前支</w:t>
      </w:r>
      <w:proofErr w:type="gramStart"/>
      <w:r w:rsidRPr="00D6403E">
        <w:rPr>
          <w:rFonts w:ascii="宋体" w:eastAsia="宋体" w:hAnsi="宋体" w:cs="Times New Roman" w:hint="eastAsia"/>
          <w:bCs/>
          <w:color w:val="000000"/>
          <w:sz w:val="24"/>
          <w:szCs w:val="24"/>
        </w:rPr>
        <w:t>付本</w:t>
      </w:r>
      <w:proofErr w:type="gramEnd"/>
      <w:r w:rsidRPr="00D6403E">
        <w:rPr>
          <w:rFonts w:ascii="宋体" w:eastAsia="宋体" w:hAnsi="宋体" w:cs="Times New Roman" w:hint="eastAsia"/>
          <w:bCs/>
          <w:color w:val="000000"/>
          <w:sz w:val="24"/>
          <w:szCs w:val="24"/>
        </w:rPr>
        <w:t>季度服务费。</w:t>
      </w:r>
    </w:p>
    <w:p w:rsidR="00D6403E" w:rsidRPr="00D6403E" w:rsidRDefault="00D6403E" w:rsidP="00D6403E">
      <w:pPr>
        <w:spacing w:line="360" w:lineRule="auto"/>
        <w:ind w:firstLineChars="200" w:firstLine="480"/>
        <w:rPr>
          <w:rFonts w:ascii="宋体" w:eastAsia="宋体" w:hAnsi="宋体" w:cs="Times New Roman"/>
          <w:bCs/>
          <w:color w:val="000000"/>
          <w:sz w:val="24"/>
          <w:szCs w:val="24"/>
        </w:rPr>
      </w:pPr>
      <w:r w:rsidRPr="00D6403E">
        <w:rPr>
          <w:rFonts w:ascii="宋体" w:eastAsia="宋体" w:hAnsi="宋体" w:cs="Times New Roman" w:hint="eastAsia"/>
          <w:bCs/>
          <w:color w:val="000000"/>
          <w:sz w:val="24"/>
          <w:szCs w:val="24"/>
        </w:rPr>
        <w:t>服务费用标准合同期内一般不再调整；如需要调整，需双方应协商并达成一致，否则仍按照本合同的约定执行。</w:t>
      </w:r>
      <w:bookmarkStart w:id="0" w:name="_GoBack"/>
      <w:bookmarkEnd w:id="0"/>
    </w:p>
    <w:p w:rsidR="00D6403E" w:rsidRPr="00D6403E" w:rsidRDefault="00D6403E" w:rsidP="00D6403E">
      <w:pPr>
        <w:spacing w:line="360" w:lineRule="auto"/>
        <w:ind w:firstLineChars="200" w:firstLine="480"/>
        <w:rPr>
          <w:rFonts w:ascii="宋体" w:eastAsia="宋体" w:hAnsi="宋体" w:cs="Times New Roman"/>
          <w:bCs/>
          <w:color w:val="000000"/>
          <w:sz w:val="24"/>
          <w:szCs w:val="24"/>
        </w:rPr>
      </w:pPr>
      <w:r w:rsidRPr="00D6403E">
        <w:rPr>
          <w:rFonts w:ascii="宋体" w:eastAsia="宋体" w:hAnsi="宋体" w:cs="Times New Roman" w:hint="eastAsia"/>
          <w:bCs/>
          <w:color w:val="000000"/>
          <w:sz w:val="24"/>
          <w:szCs w:val="24"/>
        </w:rPr>
        <w:lastRenderedPageBreak/>
        <w:t>3. 额外费用</w:t>
      </w:r>
    </w:p>
    <w:p w:rsidR="00D6403E" w:rsidRPr="00D6403E" w:rsidRDefault="00D6403E" w:rsidP="00D6403E">
      <w:pPr>
        <w:spacing w:line="360" w:lineRule="auto"/>
        <w:ind w:firstLineChars="200" w:firstLine="480"/>
        <w:rPr>
          <w:rFonts w:ascii="宋体" w:eastAsia="宋体" w:hAnsi="宋体" w:cs="Times New Roman"/>
          <w:bCs/>
          <w:color w:val="000000"/>
          <w:sz w:val="24"/>
          <w:szCs w:val="24"/>
        </w:rPr>
      </w:pPr>
      <w:r w:rsidRPr="00D6403E">
        <w:rPr>
          <w:rFonts w:ascii="宋体" w:eastAsia="宋体" w:hAnsi="宋体" w:cs="Times New Roman" w:hint="eastAsia"/>
          <w:bCs/>
          <w:color w:val="000000"/>
          <w:sz w:val="24"/>
          <w:szCs w:val="24"/>
        </w:rPr>
        <w:t>如产生合同之外的服务费用，由采购人单独支付，在服务工作完成后，按实际发生金额结算。如采购人因工作需要，安排中标人在</w:t>
      </w:r>
      <w:proofErr w:type="gramStart"/>
      <w:r w:rsidRPr="00D6403E">
        <w:rPr>
          <w:rFonts w:ascii="宋体" w:eastAsia="宋体" w:hAnsi="宋体" w:cs="Times New Roman" w:hint="eastAsia"/>
          <w:bCs/>
          <w:color w:val="000000"/>
          <w:sz w:val="24"/>
          <w:szCs w:val="24"/>
        </w:rPr>
        <w:t>本服务</w:t>
      </w:r>
      <w:proofErr w:type="gramEnd"/>
      <w:r w:rsidRPr="00D6403E">
        <w:rPr>
          <w:rFonts w:ascii="宋体" w:eastAsia="宋体" w:hAnsi="宋体" w:cs="Times New Roman" w:hint="eastAsia"/>
          <w:bCs/>
          <w:color w:val="000000"/>
          <w:sz w:val="24"/>
          <w:szCs w:val="24"/>
        </w:rPr>
        <w:t>合同约定的时</w:t>
      </w:r>
      <w:proofErr w:type="gramStart"/>
      <w:r w:rsidRPr="00D6403E">
        <w:rPr>
          <w:rFonts w:ascii="宋体" w:eastAsia="宋体" w:hAnsi="宋体" w:cs="Times New Roman" w:hint="eastAsia"/>
          <w:bCs/>
          <w:color w:val="000000"/>
          <w:sz w:val="24"/>
          <w:szCs w:val="24"/>
        </w:rPr>
        <w:t>间或内容</w:t>
      </w:r>
      <w:proofErr w:type="gramEnd"/>
      <w:r w:rsidRPr="00D6403E">
        <w:rPr>
          <w:rFonts w:ascii="宋体" w:eastAsia="宋体" w:hAnsi="宋体" w:cs="Times New Roman" w:hint="eastAsia"/>
          <w:bCs/>
          <w:color w:val="000000"/>
          <w:sz w:val="24"/>
          <w:szCs w:val="24"/>
        </w:rPr>
        <w:t>之外提供额外服务的，采购人需要向中标人支付加班费用。加班费用的标准按国家关于加班的有关规定执行。在中标人安排其工作人员完成上述服务后，由中标人按月统计加班审批表给采购人。经采购人审批通过后，中标人凭《员工加班费领取签字表》及开具的总金额发票给采购人，由采购人按月支付上述费用。</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4. 售后服务</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中标人自合同签订之日起5个工作日内，须向采购人交纳5万元履约保证金，保证金无利息，在本合同解除或终止后，采购人及中标人双方结算完毕，双方确认中标人完成交接并将所属物品搬出采购人学校，中标人应承担的所有费用均已结清，且中标人与采购人无任何财务、物品等纠纷时，采购人返还风险保证金。</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如发生中标人欠付员工工资、餐费、货款、清洁费、维护费用等支出导致第三方向采购人索赔的，或者中标人尚有其他应付账款或赔偿未清偿的，采购人有权从风险保证金中扣除相应部分。如有不足，导致采购人代为清偿的，采购人有权向中标人追偿。</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5. 保险</w:t>
      </w:r>
    </w:p>
    <w:p w:rsidR="00D6403E" w:rsidRPr="00D6403E" w:rsidRDefault="00D6403E" w:rsidP="00D6403E">
      <w:pPr>
        <w:spacing w:line="360" w:lineRule="auto"/>
        <w:rPr>
          <w:rFonts w:ascii="宋体" w:eastAsia="宋体" w:hAnsi="宋体" w:cs="Times New Roman"/>
          <w:b/>
          <w:i/>
          <w:color w:val="000000"/>
          <w:sz w:val="24"/>
          <w:szCs w:val="24"/>
        </w:rPr>
      </w:pPr>
      <w:r w:rsidRPr="00D6403E">
        <w:rPr>
          <w:rFonts w:ascii="宋体" w:eastAsia="宋体" w:hAnsi="宋体" w:cs="Times New Roman" w:hint="eastAsia"/>
          <w:color w:val="000000"/>
          <w:sz w:val="24"/>
          <w:szCs w:val="24"/>
        </w:rPr>
        <w:t xml:space="preserve">    中标人应按国家相关规定为</w:t>
      </w:r>
      <w:r w:rsidRPr="00D6403E">
        <w:rPr>
          <w:rFonts w:ascii="宋体" w:eastAsia="宋体" w:hAnsi="宋体" w:cs="宋体" w:hint="eastAsia"/>
          <w:sz w:val="24"/>
          <w:szCs w:val="24"/>
        </w:rPr>
        <w:t>所有服务人员提供医疗、失业、工伤及意外伤害保险</w:t>
      </w:r>
      <w:r w:rsidRPr="00D6403E">
        <w:rPr>
          <w:rFonts w:ascii="宋体" w:eastAsia="宋体" w:hAnsi="宋体" w:cs="Times New Roman" w:hint="eastAsia"/>
          <w:color w:val="000000"/>
          <w:sz w:val="24"/>
          <w:szCs w:val="24"/>
        </w:rPr>
        <w:t>。</w:t>
      </w:r>
    </w:p>
    <w:p w:rsidR="00D6403E" w:rsidRPr="00D6403E" w:rsidRDefault="00D6403E" w:rsidP="00D6403E">
      <w:pPr>
        <w:spacing w:line="360" w:lineRule="auto"/>
        <w:ind w:firstLineChars="200" w:firstLine="482"/>
        <w:rPr>
          <w:rFonts w:ascii="宋体" w:eastAsia="宋体" w:hAnsi="宋体" w:cs="Times New Roman"/>
          <w:b/>
          <w:color w:val="000000"/>
          <w:sz w:val="24"/>
          <w:szCs w:val="24"/>
        </w:rPr>
      </w:pPr>
      <w:r w:rsidRPr="00D6403E">
        <w:rPr>
          <w:rFonts w:ascii="宋体" w:eastAsia="宋体" w:hAnsi="宋体" w:cs="Times New Roman" w:hint="eastAsia"/>
          <w:b/>
          <w:color w:val="000000"/>
          <w:sz w:val="24"/>
          <w:szCs w:val="24"/>
        </w:rPr>
        <w:t>三、技术要求</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1. 基本要求</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bookmarkStart w:id="1" w:name="OLE_LINK4"/>
      <w:bookmarkStart w:id="2" w:name="OLE_LINK3"/>
      <w:r w:rsidRPr="00D6403E">
        <w:rPr>
          <w:rFonts w:ascii="宋体" w:eastAsia="宋体" w:hAnsi="宋体" w:cs="Times New Roman" w:hint="eastAsia"/>
          <w:color w:val="000000"/>
          <w:sz w:val="24"/>
          <w:szCs w:val="24"/>
        </w:rPr>
        <w:t>（1）中标人应全面、准确掌握采购人有关制度和工作要求并严格落实，有权自主选择符合采购人要求的工作人员，完全遵守《中华人民共和国妇女权益保障法》中关于“劳动和社会保障权益”的有关要求。</w:t>
      </w:r>
      <w:bookmarkEnd w:id="1"/>
      <w:bookmarkEnd w:id="2"/>
      <w:r w:rsidRPr="00D6403E">
        <w:rPr>
          <w:rFonts w:ascii="宋体" w:eastAsia="宋体" w:hAnsi="宋体" w:cs="Times New Roman" w:hint="eastAsia"/>
          <w:color w:val="000000"/>
          <w:sz w:val="24"/>
          <w:szCs w:val="24"/>
        </w:rPr>
        <w:t>中标人应具有自身的管理特色，物业管理经验丰富、规范高效，聘用人员素质优良，对服务质量水准要求高、专业性强。中标人员工在工作中由于过错而造成己方或他人受损、受伤或采购</w:t>
      </w:r>
      <w:proofErr w:type="gramStart"/>
      <w:r w:rsidRPr="00D6403E">
        <w:rPr>
          <w:rFonts w:ascii="宋体" w:eastAsia="宋体" w:hAnsi="宋体" w:cs="Times New Roman" w:hint="eastAsia"/>
          <w:color w:val="000000"/>
          <w:sz w:val="24"/>
          <w:szCs w:val="24"/>
        </w:rPr>
        <w:t>人设施</w:t>
      </w:r>
      <w:proofErr w:type="gramEnd"/>
      <w:r w:rsidRPr="00D6403E">
        <w:rPr>
          <w:rFonts w:ascii="宋体" w:eastAsia="宋体" w:hAnsi="宋体" w:cs="Times New Roman" w:hint="eastAsia"/>
          <w:color w:val="000000"/>
          <w:sz w:val="24"/>
          <w:szCs w:val="24"/>
        </w:rPr>
        <w:t>受损及其他损害，中标人须承担由此产生的一切责任。</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（2）中标人有权要求采购人按照合同约定支付报酬。中标人不得以自身或</w:t>
      </w:r>
      <w:r w:rsidRPr="00D6403E">
        <w:rPr>
          <w:rFonts w:ascii="宋体" w:eastAsia="宋体" w:hAnsi="宋体" w:cs="Times New Roman" w:hint="eastAsia"/>
          <w:color w:val="000000"/>
          <w:sz w:val="24"/>
          <w:szCs w:val="24"/>
        </w:rPr>
        <w:lastRenderedPageBreak/>
        <w:t>采购人付费时间等原因拖欠服务人员的工资、其他福利待遇等。因中标人用工制度不完善、未按时发放员工工资、在劳动合同续订、终止或解除等问题上存在争议导致在采购人工作的服务人员怠工、罢工，或发生自伤、他伤、妨害采购人安全或工作秩序、危害师生人身安全等行为的，中标人应尽快予以妥善处理并承担全部后果和责任，由此给采购人造成的直接或间接损失，均由中标人承担。</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（3）中标人按约定内容保质保量地完成物业服务管理工作，认真落实采购人提出的整改意见和工作要求接受采购人的管理和监督，不得擅自改变服务内容和标准；不得将本合同约定的义务和责任转移给第三方。</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4）中标人严格教育、管理派驻采购人的服务人员，遵守采购人有关规章制度，维护采购人一切公共设施，损坏物品照价赔偿；中标人负责员工思想道德教育和相关业务培训，对有违法乱纪或违反采购人各项规定的员工，应及时、严肃处理、调离学校，并承担由此造成的一切损失。</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（5）中标人按采购人要求参加校内和校外的培训或会议，积极落实或传达会议精神，完成各类工作，每月底向采购人书面通报工作情况。</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（6）按服务类别建立并保存详细的物业管理档案资料。</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（7）负责提供维修保养的专用工具及承担保洁服务所需物料费用。</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8）根据校区实际情况，在重大活动、重要节点期间加大安全巡视巡察力度，及时消除安全隐患，配合学校做好救灾、抢险等善后工作，做好后勤保障。如遇恶劣天气或安全紧急情况，中标人应在采购人的统一指挥下参加各项应急相关工作。</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9）中标人员工要遵守采购人有关工作和生活纪律，注重仪容仪表、言谈举止，保持良好的工作状态，上班期间严禁玩手机，不做与工作无关的事；中标人更换员工须提前向采购人申请，经采购人同意后方可到岗工作，不得擅自更换员工；未经采购人允许，不许员工亲友等无关人员进入采购人校园。中标人应每周对员工居住场所进行安全检查，随时掌握员工住宿情况，严禁吸烟、酗酒，不得使用大功率用电器，禁止携入或私存易燃、易爆、有毒、剧毒以及有腐蚀性、传染性等妨碍公共安全和卫生的危险物品。</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（10）中标人派驻人员不迟到、不早退、</w:t>
      </w:r>
      <w:proofErr w:type="gramStart"/>
      <w:r w:rsidRPr="00D6403E">
        <w:rPr>
          <w:rFonts w:ascii="宋体" w:eastAsia="宋体" w:hAnsi="宋体" w:cs="Times New Roman" w:hint="eastAsia"/>
          <w:color w:val="000000"/>
          <w:sz w:val="24"/>
          <w:szCs w:val="24"/>
        </w:rPr>
        <w:t>不</w:t>
      </w:r>
      <w:proofErr w:type="gramEnd"/>
      <w:r w:rsidRPr="00D6403E">
        <w:rPr>
          <w:rFonts w:ascii="宋体" w:eastAsia="宋体" w:hAnsi="宋体" w:cs="Times New Roman" w:hint="eastAsia"/>
          <w:color w:val="000000"/>
          <w:sz w:val="24"/>
          <w:szCs w:val="24"/>
        </w:rPr>
        <w:t>脱岗、</w:t>
      </w:r>
      <w:proofErr w:type="gramStart"/>
      <w:r w:rsidRPr="00D6403E">
        <w:rPr>
          <w:rFonts w:ascii="宋体" w:eastAsia="宋体" w:hAnsi="宋体" w:cs="Times New Roman" w:hint="eastAsia"/>
          <w:color w:val="000000"/>
          <w:sz w:val="24"/>
          <w:szCs w:val="24"/>
        </w:rPr>
        <w:t>不</w:t>
      </w:r>
      <w:proofErr w:type="gramEnd"/>
      <w:r w:rsidRPr="00D6403E">
        <w:rPr>
          <w:rFonts w:ascii="宋体" w:eastAsia="宋体" w:hAnsi="宋体" w:cs="Times New Roman" w:hint="eastAsia"/>
          <w:color w:val="000000"/>
          <w:sz w:val="24"/>
          <w:szCs w:val="24"/>
        </w:rPr>
        <w:t>无故请人代岗。请假须履行请假手续，负责人请假的须向采购人报备并指定临时负责人。</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lastRenderedPageBreak/>
        <w:t>（11）按安全规定及传染病防控要求，做好安全和防疫工作。</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（12）尊重学生，不得有任何对学生可能产生不良影响的言行，发现学生不当言行应及时向学校反映。</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2. 服务内容及要求</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（1）房屋日常养护维修服务</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服务内容：楼宇（区）房屋地面、墙台面及吊顶、门窗、桌椅板凳、楼梯、通风道等的日常养护、维修。</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标准：全部地面（地板、地砖、大理石砖）保持完整，无破损、划痕，完好率99%以上。每月巡查一次。内外墙面保持完整，无损坏、脱落现象，完好率在98%以上。发现破碎、脱落等情况或接到报修后，应及时进行维修，每月巡查一次。天花板保持完整，无变形、破损、污染、脱落现象，完好率98%以上。天花板出现变形、破损、污染、脱落时，应及时维修，每月巡查一次。每月巡查屋顶一次，检查屋顶有无破损、裂缝、漏水。如需维修，提出维修建议，由采购人确定维修安排。每月巡查所有楼宇内全部门窗，查看门窗开启是否自如、关闭严紧，玻璃保持完好，无破损、松动现象。若发现问题或接到报修后应及时修理。门窗完好率应98%以上。学生课桌椅、食堂餐座椅以及学生宿舍内设施设备等应每周进行一次巡查，及时发现问题，及时维修。小五金件的修理、更换要及时，包括门窗把手、锁具、窗帘吊件。积极配合学校进行的修缮等工程项目，并能够提供相关咨询服务。接到报修后，30分钟内维修人员应到达现场。各类巡查巡检及维修结果均应做好相应记录，及时反馈处理结果。</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（2）给排水设备运行维护服务</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内容：对室内外给排水系统的设备、设施，如水泵、水箱、气压给水装置、水处理设备、消火栓、管道、管件、阀门、水嘴、卫生洁具、排水管、透气管及疏通、水封设备、室外排水管及其附属构筑物等正常运行使用进行日常养护维修。</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标准：每月至少一次全面检查给排水系统，保证系统压力符合要求，仪表指示准确，正常运行。落实采购人供水管理制度，防止跑、冒、滴、漏，对供水系统管路、水泵、水箱、阀门、机电设备等进行日常维护，每月检查、保养、维护、清洁；生活水箱、热水器检修口封闭、加锁，通气口需设隔离网，保证无</w:t>
      </w:r>
      <w:r w:rsidRPr="00D6403E">
        <w:rPr>
          <w:rFonts w:ascii="宋体" w:eastAsia="宋体" w:hAnsi="宋体" w:cs="Times New Roman" w:hint="eastAsia"/>
          <w:color w:val="000000"/>
          <w:sz w:val="24"/>
          <w:szCs w:val="24"/>
        </w:rPr>
        <w:lastRenderedPageBreak/>
        <w:t>杂物、灰土，无鼠、虫害发生。定期对排水管进行清通、养护及清除污垢，保证室内外排水系统畅通，保证汛期道路、地下室、设备间无积水和浸泡的现象发生，并做好相关记录。出入口畅通，井内无积物浮于面上，</w:t>
      </w:r>
      <w:proofErr w:type="gramStart"/>
      <w:r w:rsidRPr="00D6403E">
        <w:rPr>
          <w:rFonts w:ascii="宋体" w:eastAsia="宋体" w:hAnsi="宋体" w:cs="Times New Roman" w:hint="eastAsia"/>
          <w:color w:val="000000"/>
          <w:sz w:val="24"/>
          <w:szCs w:val="24"/>
        </w:rPr>
        <w:t>池盖无</w:t>
      </w:r>
      <w:proofErr w:type="gramEnd"/>
      <w:r w:rsidRPr="00D6403E">
        <w:rPr>
          <w:rFonts w:ascii="宋体" w:eastAsia="宋体" w:hAnsi="宋体" w:cs="Times New Roman" w:hint="eastAsia"/>
          <w:color w:val="000000"/>
          <w:sz w:val="24"/>
          <w:szCs w:val="24"/>
        </w:rPr>
        <w:t>污渍、污物，清理后及时清洁现场；楼面落水管、落水口等日常维护，开裂、破损等及时更换，定期检查；每2个月对地下管井清理1次，清理井内泥沙和悬浮物；每季度对地下管井彻底疏通1次，清理结束后将地面冲洗干净。清理时地面</w:t>
      </w:r>
      <w:proofErr w:type="gramStart"/>
      <w:r w:rsidRPr="00D6403E">
        <w:rPr>
          <w:rFonts w:ascii="宋体" w:eastAsia="宋体" w:hAnsi="宋体" w:cs="Times New Roman" w:hint="eastAsia"/>
          <w:color w:val="000000"/>
          <w:sz w:val="24"/>
          <w:szCs w:val="24"/>
        </w:rPr>
        <w:t>竖</w:t>
      </w:r>
      <w:proofErr w:type="gramEnd"/>
      <w:r w:rsidRPr="00D6403E">
        <w:rPr>
          <w:rFonts w:ascii="宋体" w:eastAsia="宋体" w:hAnsi="宋体" w:cs="Times New Roman" w:hint="eastAsia"/>
          <w:color w:val="000000"/>
          <w:sz w:val="24"/>
          <w:szCs w:val="24"/>
        </w:rPr>
        <w:t>警示牌，必要时加护栏。清理后达到目视管道内壁无粘附物，井底无沉淀物，水面无漂浮物，水流畅通，井盖上无污渍、污物。及时发现并解决故障，维修合格率100%；给排水系统发生事故时，维修人员在10分钟内到达现场抢修，一般事故的抢修做到不过夜；合同期内无重大管理责任事故；根据学校实际情况，制定事故应急处理方案、停水、爆管等应急处理程序，计划停水按规定提前通知；根据要求对计量器具、压力仪表按规定周期送</w:t>
      </w:r>
      <w:proofErr w:type="gramStart"/>
      <w:r w:rsidRPr="00D6403E">
        <w:rPr>
          <w:rFonts w:ascii="宋体" w:eastAsia="宋体" w:hAnsi="宋体" w:cs="Times New Roman" w:hint="eastAsia"/>
          <w:color w:val="000000"/>
          <w:sz w:val="24"/>
          <w:szCs w:val="24"/>
        </w:rPr>
        <w:t>质检局校验</w:t>
      </w:r>
      <w:proofErr w:type="gramEnd"/>
      <w:r w:rsidRPr="00D6403E">
        <w:rPr>
          <w:rFonts w:ascii="宋体" w:eastAsia="宋体" w:hAnsi="宋体" w:cs="Times New Roman" w:hint="eastAsia"/>
          <w:color w:val="000000"/>
          <w:sz w:val="24"/>
          <w:szCs w:val="24"/>
        </w:rPr>
        <w:t>；做到节约用水。每日巡查校园内的电磁饮水机，若发现问题及时维修，不能维修的要协助厂家维修。协助建立电磁饮水机维修台账。</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（3）基础设施维修服务</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服务内容：采购人基础设施维修与管理。</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标准：每季度巡查楼外院落地面一次，检查是否有破损情况，如有应及时补修。每月巡查化粪池一次，检查盖口是否完整，池壁是否完好，如有破损，及时维修；协助第三方清运公司进行化粪池清运工作。每月巡查停车场至少一次，保证道面无破损，标识完整清楚，地面标识应每年喷涂一次。每月巡视围墙、围栏一次，保证围墙、围栏完整、无缺口；围墙、围栏牢固，无安全隐患；围栏按采购人要求喷涂维护，材料由采购人提供。</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（4）保洁服务</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服务内容：校园所有公共区域（不含教师办公室、班级教室、食堂） “门前三包”区域及各专业教室、公共教室、选修教室、实验室、报告厅、阅览室、多功能厅、贵宾室、各会议室、隔离室、健身房、力量房、浴室的日常清洁保养，垃圾、杂物、废弃物清理及垃圾外运等。</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按照相关要求进行各类考试的考场布置和保洁消毒工作，并确保考试期间非考场区域的环境卫生。</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lastRenderedPageBreak/>
        <w:t>保洁团队应配备的保洁设备及物资：</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室外扫地车、洗地机、</w:t>
      </w:r>
      <w:proofErr w:type="gramStart"/>
      <w:r w:rsidRPr="00D6403E">
        <w:rPr>
          <w:rFonts w:ascii="宋体" w:eastAsia="宋体" w:hAnsi="宋体" w:cs="Times New Roman" w:hint="eastAsia"/>
          <w:color w:val="000000"/>
          <w:sz w:val="24"/>
          <w:szCs w:val="24"/>
        </w:rPr>
        <w:t>吸水机</w:t>
      </w:r>
      <w:proofErr w:type="gramEnd"/>
      <w:r w:rsidRPr="00D6403E">
        <w:rPr>
          <w:rFonts w:ascii="宋体" w:eastAsia="宋体" w:hAnsi="宋体" w:cs="Times New Roman" w:hint="eastAsia"/>
          <w:color w:val="000000"/>
          <w:sz w:val="24"/>
          <w:szCs w:val="24"/>
        </w:rPr>
        <w:t>等清洁设备</w:t>
      </w:r>
      <w:proofErr w:type="gramStart"/>
      <w:r w:rsidRPr="00D6403E">
        <w:rPr>
          <w:rFonts w:ascii="宋体" w:eastAsia="宋体" w:hAnsi="宋体" w:cs="Times New Roman" w:hint="eastAsia"/>
          <w:color w:val="000000"/>
          <w:sz w:val="24"/>
          <w:szCs w:val="24"/>
        </w:rPr>
        <w:t>及尘推</w:t>
      </w:r>
      <w:proofErr w:type="gramEnd"/>
      <w:r w:rsidRPr="00D6403E">
        <w:rPr>
          <w:rFonts w:ascii="宋体" w:eastAsia="宋体" w:hAnsi="宋体" w:cs="Times New Roman" w:hint="eastAsia"/>
          <w:color w:val="000000"/>
          <w:sz w:val="24"/>
          <w:szCs w:val="24"/>
        </w:rPr>
        <w:t>、墩布、</w:t>
      </w:r>
      <w:proofErr w:type="gramStart"/>
      <w:r w:rsidRPr="00D6403E">
        <w:rPr>
          <w:rFonts w:ascii="宋体" w:eastAsia="宋体" w:hAnsi="宋体" w:cs="Times New Roman" w:hint="eastAsia"/>
          <w:color w:val="000000"/>
          <w:sz w:val="24"/>
          <w:szCs w:val="24"/>
        </w:rPr>
        <w:t>榨</w:t>
      </w:r>
      <w:proofErr w:type="gramEnd"/>
      <w:r w:rsidRPr="00D6403E">
        <w:rPr>
          <w:rFonts w:ascii="宋体" w:eastAsia="宋体" w:hAnsi="宋体" w:cs="Times New Roman" w:hint="eastAsia"/>
          <w:color w:val="000000"/>
          <w:sz w:val="24"/>
          <w:szCs w:val="24"/>
        </w:rPr>
        <w:t>水车、墩布桶蜡托（打扫办公室、会议室用）、笤帚、簸箕、水桶、毛巾（抹布三色：楼道、卫生间、办公室分开）、厕刷、胶手套、线手套、洁厕灵、洗涤灵、消毒水、洗衣粉、去污粉、钢丝球、玻璃刮、上水器、静电吸尘剂、卫生间所用垃圾桶、垃圾袋、喷壶、工服、竹夹子、</w:t>
      </w:r>
      <w:proofErr w:type="gramStart"/>
      <w:r w:rsidRPr="00D6403E">
        <w:rPr>
          <w:rFonts w:ascii="宋体" w:eastAsia="宋体" w:hAnsi="宋体" w:cs="Times New Roman" w:hint="eastAsia"/>
          <w:color w:val="000000"/>
          <w:sz w:val="24"/>
          <w:szCs w:val="24"/>
        </w:rPr>
        <w:t>皮揣子</w:t>
      </w:r>
      <w:proofErr w:type="gramEnd"/>
      <w:r w:rsidRPr="00D6403E">
        <w:rPr>
          <w:rFonts w:ascii="宋体" w:eastAsia="宋体" w:hAnsi="宋体" w:cs="Times New Roman" w:hint="eastAsia"/>
          <w:color w:val="000000"/>
          <w:sz w:val="24"/>
          <w:szCs w:val="24"/>
        </w:rPr>
        <w:t>、毛刷、不锈钢光亮剂等保洁用品。</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标准：建立环境卫生管理制度并认真落实，环卫设施齐备；实行标准化清扫保洁，由专人负责检查监督，清洁率95%以上。外围地面干净无杂物、无积水，无明显污迹、油渍；明沟、窨井内无杂物、无异味、无蚊蝇；各种标示标牌表面干净无积尘、无水印，如遇雨水天气应在各楼出入口及时铺设地毯和摆放防滑标识。保证校园环境整洁，无杂物，无死角。大厅、楼内、公共通道地面干净、无污渍，有光泽，保持地面材质原貌；门框、窗框、窗台、纱窗、踢脚线、金属件表面光亮、无灰尘、无污渍；窗户、玻璃干净无尘，透光性好，无明显印迹；各种金属件表面干净，无污渍，有金属光泽；门把手干净、无印迹、定时消毒；天花板干净，无污渍、无蛛网；盆栽植物无积尘；楼顶天台无杂物，无积水、积叶。室内地面、踢脚线、墙面、干净无灰尘、污渍；天花板、风口目视无灰尘、污渍；桌椅干净，物品摆放整齐、有序。楼梯及楼梯间、</w:t>
      </w:r>
      <w:proofErr w:type="gramStart"/>
      <w:r w:rsidRPr="00D6403E">
        <w:rPr>
          <w:rFonts w:ascii="宋体" w:eastAsia="宋体" w:hAnsi="宋体" w:cs="Times New Roman" w:hint="eastAsia"/>
          <w:color w:val="000000"/>
          <w:sz w:val="24"/>
          <w:szCs w:val="24"/>
        </w:rPr>
        <w:t>梯步表面</w:t>
      </w:r>
      <w:proofErr w:type="gramEnd"/>
      <w:r w:rsidRPr="00D6403E">
        <w:rPr>
          <w:rFonts w:ascii="宋体" w:eastAsia="宋体" w:hAnsi="宋体" w:cs="Times New Roman" w:hint="eastAsia"/>
          <w:color w:val="000000"/>
          <w:sz w:val="24"/>
          <w:szCs w:val="24"/>
        </w:rPr>
        <w:t>干净无污渍，防滑条（缝）干净，扶手栏杆表面干净无灰尘，防火门及闭门器表面干净无污渍，墙面、天花板无积尘、蛛网。保持卫生间地面干净，无污渍、无积水，大小便器表面干净，无污渍；各种隔断表面干净，无乱写乱画，表面干净、无污迹；墙壁表面干净，天花板无污渍、蛛网；风口或换气扇表面干净，无积尘；门窗表面干净，窗台无灰尘；室内玻璃干净，无水渍；洗手台干净，无积水，面盆无污垢；各种管道表面干净，无污渍；镜子干净，无污渍；各种物品摆放整齐规范；卫生间内空气流通并且无明显异味。所有清洁工具在制定位置整齐有序摆放，清洁试剂应妥善放置，以防学生误用。保持电磁饮水机机身干净整洁，下方托盘无积水、无杂物，无污渍、无积水，定期对托盘垫清洁消毒，及时倾倒茶渣桶。如若发现电磁饮水机无法正常工作，应及时报修，并张贴警示标识。保持灯泡、灯管、灯罩无积尘、无污迹。装饰件无积尘、无污迹；开关、插座、</w:t>
      </w:r>
      <w:proofErr w:type="gramStart"/>
      <w:r w:rsidRPr="00D6403E">
        <w:rPr>
          <w:rFonts w:ascii="宋体" w:eastAsia="宋体" w:hAnsi="宋体" w:cs="Times New Roman" w:hint="eastAsia"/>
          <w:color w:val="000000"/>
          <w:sz w:val="24"/>
          <w:szCs w:val="24"/>
        </w:rPr>
        <w:t>配电箱无积尘</w:t>
      </w:r>
      <w:proofErr w:type="gramEnd"/>
      <w:r w:rsidRPr="00D6403E">
        <w:rPr>
          <w:rFonts w:ascii="宋体" w:eastAsia="宋体" w:hAnsi="宋体" w:cs="Times New Roman" w:hint="eastAsia"/>
          <w:color w:val="000000"/>
          <w:sz w:val="24"/>
          <w:szCs w:val="24"/>
        </w:rPr>
        <w:t>、无明显污迹。消防栓、消防箱、公共设施保持表面干净，无灰尘、无污渍。报警器、</w:t>
      </w:r>
      <w:r w:rsidRPr="00D6403E">
        <w:rPr>
          <w:rFonts w:ascii="宋体" w:eastAsia="宋体" w:hAnsi="宋体" w:cs="Times New Roman" w:hint="eastAsia"/>
          <w:color w:val="000000"/>
          <w:sz w:val="24"/>
          <w:szCs w:val="24"/>
        </w:rPr>
        <w:lastRenderedPageBreak/>
        <w:t>火警通讯电话插座、灭火器表面光亮、无积尘、无污迹；烟感器、扬声器无积尘、无污渍。</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严格按照北京市垃圾分类要求，按时分类清理各楼层垃圾，并整齐摆放至校园内室外垃圾桶旁，无垃圾、污水外溢，室内无明显垃圾和异味，垃圾日产</w:t>
      </w:r>
      <w:proofErr w:type="gramStart"/>
      <w:r w:rsidRPr="00D6403E">
        <w:rPr>
          <w:rFonts w:ascii="宋体" w:eastAsia="宋体" w:hAnsi="宋体" w:cs="Times New Roman" w:hint="eastAsia"/>
          <w:color w:val="000000"/>
          <w:sz w:val="24"/>
          <w:szCs w:val="24"/>
        </w:rPr>
        <w:t>日清并做好</w:t>
      </w:r>
      <w:proofErr w:type="gramEnd"/>
      <w:r w:rsidRPr="00D6403E">
        <w:rPr>
          <w:rFonts w:ascii="宋体" w:eastAsia="宋体" w:hAnsi="宋体" w:cs="Times New Roman" w:hint="eastAsia"/>
          <w:color w:val="000000"/>
          <w:sz w:val="24"/>
          <w:szCs w:val="24"/>
        </w:rPr>
        <w:t>记录。协助进行各级各类检查。</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设备机房、管道、指示牌无卫生死角，无垃圾堆积、无积尘，目视无蜘蛛网、无明显污渍、无水渍；指示牌、宣传栏无灰尘、无污迹，金属件表面光亮，无痕迹。</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（5）流行病防控和病虫害防治服务</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服务内容：学校所有区域的常态化消毒及应急消毒工作。</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按照有关规定，规范进行灭</w:t>
      </w:r>
      <w:proofErr w:type="gramStart"/>
      <w:r w:rsidRPr="00D6403E">
        <w:rPr>
          <w:rFonts w:ascii="宋体" w:eastAsia="宋体" w:hAnsi="宋体" w:cs="Times New Roman" w:hint="eastAsia"/>
          <w:color w:val="000000"/>
          <w:sz w:val="24"/>
          <w:szCs w:val="24"/>
        </w:rPr>
        <w:t>蟑</w:t>
      </w:r>
      <w:proofErr w:type="gramEnd"/>
      <w:r w:rsidRPr="00D6403E">
        <w:rPr>
          <w:rFonts w:ascii="宋体" w:eastAsia="宋体" w:hAnsi="宋体" w:cs="Times New Roman" w:hint="eastAsia"/>
          <w:color w:val="000000"/>
          <w:sz w:val="24"/>
          <w:szCs w:val="24"/>
        </w:rPr>
        <w:t>、灭鼠、灭蝇及树木病虫害防治工作。</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标准：根据有关规定，定期进行学校环境及各场所进行病虫害防治工作，尤其要关注卫生间、盥洗室、宿舍、浴室等场所的防治。按照市、区疫情防控文件及采购人相关要求，按时、按标准，科学、规范、认真落实所有场所的消毒、通风等措施。认真、规范填写消毒、通风等防疫工作及病虫害防治工作记录。</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（6）供暖服务</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服务范围及时间：供暖</w:t>
      </w:r>
      <w:proofErr w:type="gramStart"/>
      <w:r w:rsidRPr="00D6403E">
        <w:rPr>
          <w:rFonts w:ascii="宋体" w:eastAsia="宋体" w:hAnsi="宋体" w:cs="Times New Roman" w:hint="eastAsia"/>
          <w:color w:val="000000"/>
          <w:sz w:val="24"/>
          <w:szCs w:val="24"/>
        </w:rPr>
        <w:t>季期间</w:t>
      </w:r>
      <w:proofErr w:type="gramEnd"/>
      <w:r w:rsidRPr="00D6403E">
        <w:rPr>
          <w:rFonts w:ascii="宋体" w:eastAsia="宋体" w:hAnsi="宋体" w:cs="Times New Roman" w:hint="eastAsia"/>
          <w:color w:val="000000"/>
          <w:sz w:val="24"/>
          <w:szCs w:val="24"/>
        </w:rPr>
        <w:t>校园及家属楼供暖工作；保证浴室每日下午4-8时正常运转。</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服务标准：非供暖季配备1名工作人员在校区驻点服务，需做好锅炉房安全管理、浴室管理，保障区域安全，做好各种数据记录，保持浴室环境清洁卫生。</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供暖季需按照北京市锅炉房管理安全规定，另增加2名全职司炉工作人员在校区驻点服务，另行签订补充协议增加司炉人员；供暖标准按北京市要求执行。工作人员必须持证上岗，不得兼职，确保各种设备运行安全。配合学校按照北京市锅炉房管理相关部门的要求和标准完成锅炉房改造工作，确保符合规定。协助供暖</w:t>
      </w:r>
      <w:proofErr w:type="gramStart"/>
      <w:r w:rsidRPr="00D6403E">
        <w:rPr>
          <w:rFonts w:ascii="宋体" w:eastAsia="宋体" w:hAnsi="宋体" w:cs="Times New Roman" w:hint="eastAsia"/>
          <w:color w:val="000000"/>
          <w:sz w:val="24"/>
          <w:szCs w:val="24"/>
        </w:rPr>
        <w:t>季学校</w:t>
      </w:r>
      <w:proofErr w:type="gramEnd"/>
      <w:r w:rsidRPr="00D6403E">
        <w:rPr>
          <w:rFonts w:ascii="宋体" w:eastAsia="宋体" w:hAnsi="宋体" w:cs="Times New Roman" w:hint="eastAsia"/>
          <w:color w:val="000000"/>
          <w:sz w:val="24"/>
          <w:szCs w:val="24"/>
        </w:rPr>
        <w:t>家属楼居民的供暖费催缴工作。</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维修保养服务：锅炉运行期间每班次对整个锅炉房巡查一次并做好记录，使故障隐患得到预前排除和解决。</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lastRenderedPageBreak/>
        <w:t>应急修理：在供暖季，设备发生故障后4小时内保证供暖正常运行，确保对供暖影响降到最低。因技术原因不能处理的，应立即通知学校联系第三方专业人员。</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定期巡检：供暖季每天两次，非供暖季维修人员每周巡查一次，与设备管理专业技术人员</w:t>
      </w:r>
      <w:r w:rsidRPr="00D6403E">
        <w:rPr>
          <w:rFonts w:ascii="宋体" w:eastAsia="宋体" w:hAnsi="宋体" w:cs="微软雅黑" w:hint="eastAsia"/>
          <w:color w:val="000000"/>
          <w:sz w:val="24"/>
          <w:szCs w:val="24"/>
        </w:rPr>
        <w:t>及锅炉维保单位</w:t>
      </w:r>
      <w:r w:rsidRPr="00D6403E">
        <w:rPr>
          <w:rFonts w:ascii="宋体" w:eastAsia="宋体" w:hAnsi="宋体" w:cs="Times New Roman" w:hint="eastAsia"/>
          <w:color w:val="000000"/>
          <w:sz w:val="24"/>
          <w:szCs w:val="24"/>
        </w:rPr>
        <w:t>进行系统的技术交流和工作沟通。对锅炉故障隐患进行预前检查和排除。分析调试锅炉运转状况保证锅炉运行高效节能、安全环保。</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故障处理：保证接到报修后1小时内赶到现场，高效解决故障，将损失控制在最低限度。</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（7）家属院物业服务</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服务范围：北京西藏中学家属院3号楼、5号楼、甲3号楼及家属院公共区域。</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服务标准：按照《北京市物业管理条例》（2020版）提供服务，家属院居民室内设备设施出现问题，如居民提出需求，中标人应在合理收费范围内提供服务。</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（8）学校操场体育器材管理服务</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服务范围：北京西藏中学操场、健身房、力量房</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服务标准：在体育教研组组长的指导下，负责篮球、足球等体育器材的保管、发放、借还工作。负责操场、健身房、</w:t>
      </w:r>
      <w:proofErr w:type="gramStart"/>
      <w:r w:rsidRPr="00D6403E">
        <w:rPr>
          <w:rFonts w:ascii="宋体" w:eastAsia="宋体" w:hAnsi="宋体" w:cs="Times New Roman" w:hint="eastAsia"/>
          <w:color w:val="000000"/>
          <w:sz w:val="24"/>
          <w:szCs w:val="24"/>
        </w:rPr>
        <w:t>力量房区域</w:t>
      </w:r>
      <w:proofErr w:type="gramEnd"/>
      <w:r w:rsidRPr="00D6403E">
        <w:rPr>
          <w:rFonts w:ascii="宋体" w:eastAsia="宋体" w:hAnsi="宋体" w:cs="Times New Roman" w:hint="eastAsia"/>
          <w:color w:val="000000"/>
          <w:sz w:val="24"/>
          <w:szCs w:val="24"/>
        </w:rPr>
        <w:t>的日常保洁工作。负责操场及健身区域照明控制工作。</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（9）绿化服务内容及要求</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服务范围：根据学校环境要求，做好校园绿化及鱼塘养护工作。</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标准：了解校内各种植物的习性，做好各类植物的浇水、施肥、松土生长及病虫害防治工作，及时对植物进行修剪、移栽、补种等整形美化工作，对校内杂草、枯枝、落叶等进行清理。负责校园鱼塘的养护，了解塘内鱼类的生长情况，及时处理鱼类疾病，清除鱼塘杂草和杂物，清洗鱼塘及周边区域。安全使用各类绿化设备设施，定期检查设备的安全性，并对各类工具进行必要的保养。</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（10）快递服务内容及要求</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服务内容及标准：按照学校封闭管理要求，每周3次代收学生快递，按班级整理投放到各班快递柜内，时刻保持快递存放区域的整洁。学生领取快递时，维护现场秩序，避免拥挤，注意安全。</w:t>
      </w:r>
    </w:p>
    <w:p w:rsidR="00D6403E" w:rsidRPr="00D6403E" w:rsidRDefault="00D6403E" w:rsidP="00D6403E">
      <w:pPr>
        <w:autoSpaceDE w:val="0"/>
        <w:autoSpaceDN w:val="0"/>
        <w:adjustRightInd w:val="0"/>
        <w:ind w:firstLine="480"/>
        <w:jc w:val="left"/>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w:t>
      </w:r>
      <w:r w:rsidRPr="00D6403E">
        <w:rPr>
          <w:rFonts w:ascii="宋体" w:eastAsia="宋体" w:hAnsi="宋体" w:cs="Times New Roman"/>
          <w:color w:val="000000"/>
          <w:sz w:val="24"/>
          <w:szCs w:val="24"/>
        </w:rPr>
        <w:t>11</w:t>
      </w:r>
      <w:r w:rsidRPr="00D6403E">
        <w:rPr>
          <w:rFonts w:ascii="宋体" w:eastAsia="宋体" w:hAnsi="宋体" w:cs="Times New Roman" w:hint="eastAsia"/>
          <w:color w:val="000000"/>
          <w:sz w:val="24"/>
          <w:szCs w:val="24"/>
        </w:rPr>
        <w:t>）洗衣房服务内容及要求</w:t>
      </w:r>
    </w:p>
    <w:p w:rsidR="00D6403E" w:rsidRPr="00D6403E" w:rsidRDefault="00D6403E" w:rsidP="00D6403E">
      <w:pPr>
        <w:autoSpaceDE w:val="0"/>
        <w:autoSpaceDN w:val="0"/>
        <w:adjustRightInd w:val="0"/>
        <w:ind w:firstLine="480"/>
        <w:jc w:val="left"/>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lastRenderedPageBreak/>
        <w:t>服务内容及标准：为在校学生的服装及被品进行日常清洗服务。遵守安全操作规程，按规定量投放清洗物品，禁止超负荷运行，严禁违规操作，谨防水、电意外事故。每日打扫卫生，保持地面洁净、下水通畅。</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3. 人员要求及最低人数保障</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学生在校期间最低保障人数为18人，公司可根据实际需要另行增派人员，具体岗位及要求为：</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（1）物业经理：1人，男女不限，年龄50岁（含）以下，因采购人为寄宿制学校，需要物业经理长期住校，驻场管理、协调、安排好包括学期中、寒暑假、周末及节假日期间的各项服务保障工作。</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（2）保洁员：9人（教学楼4人，教师楼1人，综合楼2人，室外2人）</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（3）操场管理员：1人</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（4）绿化员：1人</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（5）洗衣房：1人</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（6）家属院：1人</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（7）综合维修人员：3人（至少1人须有高压电工</w:t>
      </w:r>
      <w:r w:rsidRPr="00D6403E">
        <w:rPr>
          <w:rFonts w:ascii="宋体" w:eastAsia="宋体" w:hAnsi="宋体" w:cs="Times New Roman"/>
          <w:color w:val="000000"/>
          <w:sz w:val="24"/>
          <w:szCs w:val="24"/>
        </w:rPr>
        <w:t>证书</w:t>
      </w:r>
      <w:r w:rsidRPr="00D6403E">
        <w:rPr>
          <w:rFonts w:ascii="宋体" w:eastAsia="宋体" w:hAnsi="宋体" w:cs="Times New Roman" w:hint="eastAsia"/>
          <w:color w:val="000000"/>
          <w:sz w:val="24"/>
          <w:szCs w:val="24"/>
        </w:rPr>
        <w:t>，能负责高压运行维修）。</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（8）司炉工：具有司炉证件，1人为常年驻点服务。供暖</w:t>
      </w:r>
      <w:proofErr w:type="gramStart"/>
      <w:r w:rsidRPr="00D6403E">
        <w:rPr>
          <w:rFonts w:ascii="宋体" w:eastAsia="宋体" w:hAnsi="宋体" w:cs="Times New Roman" w:hint="eastAsia"/>
          <w:color w:val="000000"/>
          <w:sz w:val="24"/>
          <w:szCs w:val="24"/>
        </w:rPr>
        <w:t>季期间</w:t>
      </w:r>
      <w:proofErr w:type="gramEnd"/>
      <w:r w:rsidRPr="00D6403E">
        <w:rPr>
          <w:rFonts w:ascii="宋体" w:eastAsia="宋体" w:hAnsi="宋体" w:cs="Times New Roman" w:hint="eastAsia"/>
          <w:color w:val="000000"/>
          <w:sz w:val="24"/>
          <w:szCs w:val="24"/>
        </w:rPr>
        <w:t>应按实际需要增补相应人员。</w:t>
      </w:r>
    </w:p>
    <w:p w:rsidR="00D6403E" w:rsidRPr="00D6403E" w:rsidRDefault="00D6403E" w:rsidP="00D6403E">
      <w:pPr>
        <w:widowControl/>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（9）所有员工应持有健康证，无任何残疾，无慢性疾病及传染性疾病；无不良嗜好、无违法犯罪记录，会讲普通话。</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color w:val="000000"/>
          <w:sz w:val="24"/>
          <w:szCs w:val="24"/>
        </w:rPr>
        <w:t>4</w:t>
      </w:r>
      <w:r w:rsidRPr="00D6403E">
        <w:rPr>
          <w:rFonts w:ascii="宋体" w:eastAsia="宋体" w:hAnsi="宋体" w:cs="Times New Roman" w:hint="eastAsia"/>
          <w:color w:val="000000"/>
          <w:sz w:val="24"/>
          <w:szCs w:val="24"/>
        </w:rPr>
        <w:t>.其他要求</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1）采购人负责对中标人服务内容和服务标准的确定和必要的修订，对中标人提供的管理和服务进行指导、检查、监督、评价，对中标人工作人员工作和生活纪律、言行举止等方面的检查、监督，对服务不达标或人员不当行为造成重大损失或不良影响的，以书面责令中标人整改并扣除不超过本合同约定服务费的5%的费用，</w:t>
      </w:r>
      <w:proofErr w:type="gramStart"/>
      <w:r w:rsidRPr="00D6403E">
        <w:rPr>
          <w:rFonts w:ascii="宋体" w:eastAsia="宋体" w:hAnsi="宋体" w:cs="Times New Roman" w:hint="eastAsia"/>
          <w:color w:val="000000"/>
          <w:sz w:val="24"/>
          <w:szCs w:val="24"/>
        </w:rPr>
        <w:t>当事员工</w:t>
      </w:r>
      <w:proofErr w:type="gramEnd"/>
      <w:r w:rsidRPr="00D6403E">
        <w:rPr>
          <w:rFonts w:ascii="宋体" w:eastAsia="宋体" w:hAnsi="宋体" w:cs="Times New Roman" w:hint="eastAsia"/>
          <w:color w:val="000000"/>
          <w:sz w:val="24"/>
          <w:szCs w:val="24"/>
        </w:rPr>
        <w:t>应调离采购人，情节严重的，采购人有权终止合同，中标人承担由此造成的一切损失。</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（2）采购人按照有关规定请公安机关对中标</w:t>
      </w:r>
      <w:proofErr w:type="gramStart"/>
      <w:r w:rsidRPr="00D6403E">
        <w:rPr>
          <w:rFonts w:ascii="宋体" w:eastAsia="宋体" w:hAnsi="宋体" w:cs="Times New Roman" w:hint="eastAsia"/>
          <w:color w:val="000000"/>
          <w:sz w:val="24"/>
          <w:szCs w:val="24"/>
        </w:rPr>
        <w:t>人人员</w:t>
      </w:r>
      <w:proofErr w:type="gramEnd"/>
      <w:r w:rsidRPr="00D6403E">
        <w:rPr>
          <w:rFonts w:ascii="宋体" w:eastAsia="宋体" w:hAnsi="宋体" w:cs="Times New Roman" w:hint="eastAsia"/>
          <w:color w:val="000000"/>
          <w:sz w:val="24"/>
          <w:szCs w:val="24"/>
        </w:rPr>
        <w:t>进行有关核查及健康状况等其他必要情况的核查，有权要求中标人更换不符合工作条件或经多次提醒达不到服务要求的人员。</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lastRenderedPageBreak/>
        <w:t>（3）中标人违反合同所规定的内容或未达到的服务标准，或采购人师生员工反映强烈且中标人不能及时解决的，采购人有权要求中标人限期改正（经双方协商），如逾期不改，采购人有权以书面形式通知中标人解除本合同，中标人无权要求采购人支付未发生的费用,已支付的费用按实际发生天数结算，剩余款项中标人应退还采购人，且采购人有权要求中标人赔偿全部经济损失。合同解除后中标人应在三十日内办理交接并在采购人规定期限内无条件搬离采购人学校。如中标人经限期搬离催告，限期届满后仍未搬离时，则采购人有权处置中标人未搬离的财物且不对中标人负有赔偿责任。</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4）履约期间，中标人员工因自身原因违反安全管理规定造成安全责任事故，采购人有权直接解除本合同，无论采购人是否解除合同，中标人均应承担全部赔偿责任；如采购人解除合同，采购人应支付已发生服务期间未支付的费用，中标人无权要求采购人支付未发生服务期间的未支付的费用，已支付的费用按实际发生天数结算，剩余款项中标人应退还采购人，且采购人有权要求中标人赔偿全部经济损失。合同解除后，中标人应在三十日内办理交接并无条件撤离采购人学校。如中标人导致的问题情节严重构成行政责任或者刑事责任的，移交相关行政或司法部门处理，如因此导致采购人被罚款或承担其他责任的，采购人有权向中标人追偿。</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（5）政策性采购需求</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 xml:space="preserve">（6）信用要求 </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w:t>
      </w:r>
      <w:proofErr w:type="gramStart"/>
      <w:r w:rsidRPr="00D6403E">
        <w:rPr>
          <w:rFonts w:ascii="宋体" w:eastAsia="宋体" w:hAnsi="宋体" w:cs="Times New Roman" w:hint="eastAsia"/>
          <w:color w:val="000000"/>
          <w:sz w:val="24"/>
          <w:szCs w:val="24"/>
        </w:rPr>
        <w:t>发改财金</w:t>
      </w:r>
      <w:proofErr w:type="gramEnd"/>
      <w:r w:rsidRPr="00D6403E">
        <w:rPr>
          <w:rFonts w:ascii="宋体" w:eastAsia="宋体" w:hAnsi="宋体" w:cs="Times New Roman" w:hint="eastAsia"/>
          <w:color w:val="000000"/>
          <w:sz w:val="24"/>
          <w:szCs w:val="24"/>
        </w:rPr>
        <w:t>〔2014〕3062号）《关于报送政府采购严重违法失信行为信息记录的通知》（财办库〔2014〕526号）《国务院关于建立完善守信联合激励和失信联合惩戒制度加快推进社会诚信建设的指导意</w:t>
      </w:r>
      <w:r w:rsidRPr="00D6403E">
        <w:rPr>
          <w:rFonts w:ascii="宋体" w:eastAsia="宋体" w:hAnsi="宋体" w:cs="Times New Roman" w:hint="eastAsia"/>
          <w:color w:val="000000"/>
          <w:sz w:val="24"/>
          <w:szCs w:val="24"/>
        </w:rPr>
        <w:lastRenderedPageBreak/>
        <w:t>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rsidR="00D6403E" w:rsidRPr="00D6403E" w:rsidRDefault="00D6403E" w:rsidP="00D6403E">
      <w:pPr>
        <w:spacing w:line="360" w:lineRule="auto"/>
        <w:ind w:firstLineChars="200" w:firstLine="480"/>
        <w:rPr>
          <w:rFonts w:ascii="宋体" w:eastAsia="宋体" w:hAnsi="宋体" w:cs="Times New Roman"/>
          <w:color w:val="000000"/>
          <w:sz w:val="24"/>
          <w:szCs w:val="24"/>
        </w:rPr>
      </w:pPr>
      <w:r w:rsidRPr="00D6403E">
        <w:rPr>
          <w:rFonts w:ascii="宋体" w:eastAsia="宋体" w:hAnsi="宋体" w:cs="Times New Roman" w:hint="eastAsia"/>
          <w:color w:val="000000"/>
          <w:sz w:val="24"/>
          <w:szCs w:val="24"/>
        </w:rPr>
        <w:t>在招标（交易发起）文件规定的投标（交易响应）截止日起的投标（交易响应）有效期内撤销其投标（交易响应）的；因供应商自身原因或其他客观情况造成合同履约超期，或经过采购人催告后仍故意或拒绝履行合同义务的；因</w:t>
      </w:r>
      <w:proofErr w:type="gramStart"/>
      <w:r w:rsidRPr="00D6403E">
        <w:rPr>
          <w:rFonts w:ascii="宋体" w:eastAsia="宋体" w:hAnsi="宋体" w:cs="Times New Roman" w:hint="eastAsia"/>
          <w:color w:val="000000"/>
          <w:sz w:val="24"/>
          <w:szCs w:val="24"/>
        </w:rPr>
        <w:t>供应商其自身</w:t>
      </w:r>
      <w:proofErr w:type="gramEnd"/>
      <w:r w:rsidRPr="00D6403E">
        <w:rPr>
          <w:rFonts w:ascii="宋体" w:eastAsia="宋体" w:hAnsi="宋体" w:cs="Times New Roman" w:hint="eastAsia"/>
          <w:color w:val="000000"/>
          <w:sz w:val="24"/>
          <w:szCs w:val="24"/>
        </w:rPr>
        <w:t>严重或持续的履约缺陷，导致合同被提前终止、索赔或其他类似制裁的；存在拖欠工资的；存在《京津冀政府采购负面行为清单》（</w:t>
      </w:r>
      <w:proofErr w:type="gramStart"/>
      <w:r w:rsidRPr="00D6403E">
        <w:rPr>
          <w:rFonts w:ascii="宋体" w:eastAsia="宋体" w:hAnsi="宋体" w:cs="Times New Roman" w:hint="eastAsia"/>
          <w:color w:val="000000"/>
          <w:sz w:val="24"/>
          <w:szCs w:val="24"/>
        </w:rPr>
        <w:t>冀财采〔2024〕</w:t>
      </w:r>
      <w:proofErr w:type="gramEnd"/>
      <w:r w:rsidRPr="00D6403E">
        <w:rPr>
          <w:rFonts w:ascii="宋体" w:eastAsia="宋体" w:hAnsi="宋体" w:cs="Times New Roman" w:hint="eastAsia"/>
          <w:color w:val="000000"/>
          <w:sz w:val="24"/>
          <w:szCs w:val="24"/>
        </w:rPr>
        <w:t>18号）规定的供应商负面行为的：具有关联或存在利益冲突的供应商违规参加同一政府采购项目；供应商不公平竞争；供应商恶意串通；其他串通行为；未按规定签订合同；未按规定履行合同；在监督检查和投诉处理中提供虚假材料。</w:t>
      </w:r>
    </w:p>
    <w:p w:rsidR="00CB1262" w:rsidRPr="00D6403E" w:rsidRDefault="00CB1262"/>
    <w:sectPr w:rsidR="00CB1262" w:rsidRPr="00D640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03E"/>
    <w:rsid w:val="00CB1262"/>
    <w:rsid w:val="00D64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0669A-E834-4718-AF39-93BF0B00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1300</Words>
  <Characters>7413</Characters>
  <Application>Microsoft Office Word</Application>
  <DocSecurity>0</DocSecurity>
  <Lines>61</Lines>
  <Paragraphs>17</Paragraphs>
  <ScaleCrop>false</ScaleCrop>
  <Company/>
  <LinksUpToDate>false</LinksUpToDate>
  <CharactersWithSpaces>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2026-06-16T03:09:00Z</dcterms:created>
  <dcterms:modified xsi:type="dcterms:W3CDTF">2026-06-16T03:09:00Z</dcterms:modified>
</cp:coreProperties>
</file>